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Economics, Management, Trade and Marketing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