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Law, Political Science and International Relations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